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E1" w:rsidRDefault="000C40E1">
      <w:pPr>
        <w:jc w:val="right"/>
        <w:rPr>
          <w:b/>
          <w:bCs/>
          <w:u w:val="single"/>
        </w:rPr>
      </w:pPr>
      <w:bookmarkStart w:id="0" w:name="_GoBack"/>
      <w:bookmarkEnd w:id="0"/>
    </w:p>
    <w:p w:rsidR="000C40E1" w:rsidRDefault="000C40E1">
      <w:pPr>
        <w:jc w:val="center"/>
        <w:rPr>
          <w:b/>
          <w:bCs/>
          <w:u w:val="single"/>
        </w:rPr>
      </w:pPr>
    </w:p>
    <w:p w:rsidR="000C40E1" w:rsidRDefault="000A6F2B">
      <w:pPr>
        <w:jc w:val="center"/>
        <w:rPr>
          <w:b/>
          <w:bCs/>
        </w:rPr>
      </w:pPr>
      <w:r>
        <w:rPr>
          <w:b/>
          <w:bCs/>
        </w:rPr>
        <w:t>OSURA Board Meeting.  Friday, October 7, 2016</w:t>
      </w:r>
    </w:p>
    <w:p w:rsidR="000C40E1" w:rsidRDefault="000A6F2B">
      <w:pPr>
        <w:jc w:val="center"/>
        <w:rPr>
          <w:b/>
          <w:bCs/>
        </w:rPr>
      </w:pPr>
      <w:r>
        <w:rPr>
          <w:b/>
          <w:bCs/>
        </w:rPr>
        <w:t>Meeting Place: OSU Foundation Board Room</w:t>
      </w:r>
    </w:p>
    <w:p w:rsidR="000C40E1" w:rsidRDefault="000C40E1">
      <w:pPr>
        <w:jc w:val="center"/>
        <w:rPr>
          <w:b/>
          <w:bCs/>
        </w:rPr>
      </w:pPr>
    </w:p>
    <w:p w:rsidR="000C40E1" w:rsidRDefault="000A6F2B">
      <w:pPr>
        <w:rPr>
          <w:b/>
          <w:bCs/>
        </w:rPr>
      </w:pPr>
      <w:r>
        <w:t>Present:  Kathy Motley, Cheryl Lyons, Sue Borden, Betty Miner, Kelvin Koong, Gordon Reistad, Jack Walstad, Bill Becker</w:t>
      </w:r>
      <w:r w:rsidR="00084EFB">
        <w:t>, Phyllis Lee, Chris Mathew</w:t>
      </w:r>
      <w:r w:rsidR="00173B7B">
        <w:t xml:space="preserve">s, </w:t>
      </w:r>
      <w:r w:rsidR="00084EFB">
        <w:t>Shari Brumbach, Elsa Curtis.</w:t>
      </w:r>
    </w:p>
    <w:p w:rsidR="000C40E1" w:rsidRDefault="000C40E1"/>
    <w:p w:rsidR="000C40E1" w:rsidRDefault="000A6F2B">
      <w:pPr>
        <w:numPr>
          <w:ilvl w:val="0"/>
          <w:numId w:val="2"/>
        </w:numPr>
      </w:pPr>
      <w:r>
        <w:rPr>
          <w:b/>
          <w:bCs/>
        </w:rPr>
        <w:t>Review &amp; Approval of Board Minutes:</w:t>
      </w:r>
      <w:r>
        <w:t xml:space="preserve"> The minutes of the September 9 meeting were approved as corrected.  Elsa Curtis, a new member of the University Events office was introduced to the Board.</w:t>
      </w:r>
    </w:p>
    <w:p w:rsidR="000C40E1" w:rsidRDefault="000C40E1"/>
    <w:p w:rsidR="000C40E1" w:rsidRDefault="000A6F2B">
      <w:pPr>
        <w:numPr>
          <w:ilvl w:val="0"/>
          <w:numId w:val="2"/>
        </w:numPr>
      </w:pPr>
      <w:r>
        <w:rPr>
          <w:b/>
          <w:bCs/>
        </w:rPr>
        <w:t>Financial Report &amp; 2016/17 Budget</w:t>
      </w:r>
      <w:r>
        <w:tab/>
      </w:r>
      <w:r>
        <w:tab/>
      </w:r>
      <w:r>
        <w:tab/>
      </w:r>
      <w:r>
        <w:tab/>
        <w:t xml:space="preserve">      </w:t>
      </w:r>
      <w:r>
        <w:tab/>
      </w:r>
    </w:p>
    <w:p w:rsidR="000C40E1" w:rsidRDefault="000A6F2B">
      <w:pPr>
        <w:ind w:left="360"/>
      </w:pPr>
      <w:r>
        <w:rPr>
          <w:b/>
          <w:bCs/>
        </w:rPr>
        <w:t>Financial Summar</w:t>
      </w:r>
      <w:r>
        <w:t xml:space="preserve">y: </w:t>
      </w:r>
    </w:p>
    <w:p w:rsidR="000C40E1" w:rsidRDefault="000A6F2B">
      <w:pPr>
        <w:ind w:left="360"/>
      </w:pPr>
      <w:r>
        <w:t>Foundation General Fund:  $21,247</w:t>
      </w:r>
    </w:p>
    <w:p w:rsidR="000C40E1" w:rsidRDefault="000A6F2B">
      <w:pPr>
        <w:ind w:left="360"/>
      </w:pPr>
      <w:r>
        <w:t>State Account:  $5,300</w:t>
      </w:r>
    </w:p>
    <w:p w:rsidR="000C40E1" w:rsidRDefault="000A6F2B">
      <w:pPr>
        <w:ind w:left="360"/>
      </w:pPr>
      <w:r>
        <w:t>Endowment Fund:  $25,810(loss of $436)</w:t>
      </w:r>
    </w:p>
    <w:p w:rsidR="000C40E1" w:rsidRDefault="000A6F2B">
      <w:pPr>
        <w:ind w:left="360"/>
      </w:pPr>
      <w:r>
        <w:t>Scholarship Account:  $7,667 (this year’s scholarships have already been paid)</w:t>
      </w:r>
    </w:p>
    <w:p w:rsidR="000C40E1" w:rsidRDefault="000A6F2B">
      <w:pPr>
        <w:ind w:left="360"/>
      </w:pPr>
      <w:r>
        <w:t xml:space="preserve">Jack will ask the Scholarship Committee to deliberate on whether to increase the number of scholarships or increase the size of the scholarships.  The Board will discuss this issue at a later meeting. </w:t>
      </w:r>
    </w:p>
    <w:p w:rsidR="000C40E1" w:rsidRDefault="000C40E1">
      <w:pPr>
        <w:ind w:left="360"/>
      </w:pPr>
    </w:p>
    <w:p w:rsidR="000C40E1" w:rsidRDefault="000A6F2B">
      <w:pPr>
        <w:ind w:left="360"/>
      </w:pPr>
      <w:r>
        <w:t>Kelvin suggested doing the financial report quarterly rather than monthly.  We can monitor the State account more frequently towards the end of the fiscal year.</w:t>
      </w:r>
    </w:p>
    <w:p w:rsidR="000C40E1" w:rsidRDefault="000C40E1">
      <w:pPr>
        <w:ind w:left="360"/>
      </w:pPr>
    </w:p>
    <w:p w:rsidR="000C40E1" w:rsidRDefault="000A6F2B">
      <w:pPr>
        <w:ind w:left="360"/>
      </w:pPr>
      <w:r>
        <w:rPr>
          <w:b/>
          <w:bCs/>
        </w:rPr>
        <w:t>Budget</w:t>
      </w:r>
      <w:r>
        <w:t>: The budget was approved as amended.   Jack will distribute a corrected copy.</w:t>
      </w:r>
    </w:p>
    <w:p w:rsidR="000C40E1" w:rsidRDefault="000C40E1">
      <w:pPr>
        <w:spacing w:line="360" w:lineRule="auto"/>
        <w:ind w:left="360"/>
        <w:rPr>
          <w:b/>
          <w:bCs/>
        </w:rPr>
      </w:pPr>
    </w:p>
    <w:p w:rsidR="000C40E1" w:rsidRDefault="000A6F2B">
      <w:pPr>
        <w:spacing w:line="360" w:lineRule="auto"/>
        <w:rPr>
          <w:b/>
          <w:bCs/>
        </w:rPr>
      </w:pPr>
      <w:r>
        <w:rPr>
          <w:b/>
          <w:bCs/>
        </w:rPr>
        <w:t>3.  Committee Reports:</w:t>
      </w:r>
    </w:p>
    <w:p w:rsidR="000C40E1" w:rsidRDefault="000A6F2B">
      <w:r>
        <w:t xml:space="preserve">    </w:t>
      </w:r>
      <w:r>
        <w:tab/>
        <w:t xml:space="preserve">a. </w:t>
      </w:r>
      <w:r>
        <w:rPr>
          <w:b/>
          <w:bCs/>
        </w:rPr>
        <w:t xml:space="preserve">Scholarship </w:t>
      </w:r>
      <w:r>
        <w:t xml:space="preserve">- no report. Gordon noted that the scholarship info on </w:t>
      </w:r>
      <w:r w:rsidR="00173B7B">
        <w:t>the website needs to be updated</w:t>
      </w:r>
      <w:r>
        <w:t>.</w:t>
      </w:r>
      <w:r>
        <w:tab/>
      </w:r>
      <w:r>
        <w:tab/>
      </w:r>
      <w:r>
        <w:tab/>
      </w:r>
      <w:r>
        <w:tab/>
      </w:r>
      <w:r>
        <w:tab/>
      </w:r>
      <w:r>
        <w:tab/>
      </w:r>
      <w:r>
        <w:tab/>
      </w:r>
    </w:p>
    <w:p w:rsidR="000C40E1" w:rsidRDefault="000A6F2B">
      <w:r>
        <w:t xml:space="preserve">    </w:t>
      </w:r>
      <w:r>
        <w:tab/>
        <w:t xml:space="preserve">b. </w:t>
      </w:r>
      <w:r>
        <w:rPr>
          <w:b/>
          <w:bCs/>
        </w:rPr>
        <w:t>Member Services</w:t>
      </w:r>
      <w:r>
        <w:t xml:space="preserve"> -</w:t>
      </w:r>
      <w:r>
        <w:tab/>
        <w:t>Kelvin announced a program on Ballot Measures by Jock Mills on Oct. 14 at Old World Deli, 3 - 4:30 PM.  Tom Plant is trying to schedule Tim Nesbitt in Winter Quarter. The pre-retirement workshop will be in the Spring.</w:t>
      </w:r>
    </w:p>
    <w:p w:rsidR="000C40E1" w:rsidRDefault="000A6F2B">
      <w:r>
        <w:tab/>
        <w:t xml:space="preserve">c. </w:t>
      </w:r>
      <w:r>
        <w:rPr>
          <w:b/>
          <w:bCs/>
        </w:rPr>
        <w:t>Program &amp; Events</w:t>
      </w:r>
      <w:r>
        <w:t>.  Betty announced a</w:t>
      </w:r>
      <w:r w:rsidR="00084EFB">
        <w:t xml:space="preserve"> </w:t>
      </w:r>
      <w:r>
        <w:t xml:space="preserve">Tour of Horner Collection at Benton County Historical Museum on Oct 19 from 2-4 </w:t>
      </w:r>
      <w:proofErr w:type="gramStart"/>
      <w:r>
        <w:t>PM .</w:t>
      </w:r>
      <w:proofErr w:type="gramEnd"/>
      <w:r>
        <w:t xml:space="preserve">  The committee is working on the traditional Women's Basketball and Women’s Gymnastics events in Winter Quarter. They are investigating a trip on an excursion train out of Lebanon for Spring Quarter.  The committee is composed largely of women.  They would like a few men to join the committee. The Library complained about our having book sales at the Ron Lovell program.  The issues have been smoothed over, but Shari pointed out that the issue should be made known to Steve Clark.  </w:t>
      </w:r>
    </w:p>
    <w:p w:rsidR="000C40E1" w:rsidRDefault="000A6F2B">
      <w:r>
        <w:tab/>
      </w:r>
      <w:r>
        <w:rPr>
          <w:b/>
          <w:bCs/>
        </w:rPr>
        <w:t>d. Newsletter</w:t>
      </w:r>
      <w:r>
        <w:tab/>
        <w:t>The next newsletter will be Electronic.  We need to decide on which member to feature.  Gordon will prepare a report on the Fall Start-Up.  Cheryl will take pictures at various events, as she is able.  Kathy will need articles about the Old World Deli meeting and the Horner Museum event.  Jack will have a list of possible articles at the November meeting.</w:t>
      </w:r>
    </w:p>
    <w:p w:rsidR="000C40E1" w:rsidRDefault="000A6F2B">
      <w:r>
        <w:tab/>
        <w:t>e.</w:t>
      </w:r>
      <w:r>
        <w:rPr>
          <w:b/>
          <w:bCs/>
        </w:rPr>
        <w:t xml:space="preserve">  History</w:t>
      </w:r>
      <w:r>
        <w:t xml:space="preserve"> - no report</w:t>
      </w:r>
    </w:p>
    <w:p w:rsidR="000C40E1" w:rsidRDefault="000A6F2B">
      <w:r>
        <w:tab/>
        <w:t xml:space="preserve">f. </w:t>
      </w:r>
      <w:r>
        <w:rPr>
          <w:b/>
          <w:bCs/>
        </w:rPr>
        <w:t xml:space="preserve"> Membership</w:t>
      </w:r>
      <w:r>
        <w:t xml:space="preserve"> - No report</w:t>
      </w:r>
    </w:p>
    <w:p w:rsidR="000C40E1" w:rsidRDefault="000A6F2B">
      <w:r>
        <w:tab/>
        <w:t xml:space="preserve">g.  </w:t>
      </w:r>
      <w:r>
        <w:rPr>
          <w:b/>
          <w:bCs/>
        </w:rPr>
        <w:t>Special Interest Groups</w:t>
      </w:r>
      <w:r>
        <w:t xml:space="preserve">- The </w:t>
      </w:r>
      <w:proofErr w:type="spellStart"/>
      <w:r>
        <w:t>TravelShare</w:t>
      </w:r>
      <w:proofErr w:type="spellEnd"/>
      <w:r>
        <w:t xml:space="preserve"> group is meeting on October </w:t>
      </w:r>
      <w:proofErr w:type="gramStart"/>
      <w:r>
        <w:t>20 ,</w:t>
      </w:r>
      <w:proofErr w:type="gramEnd"/>
      <w:r>
        <w:t xml:space="preserve"> from 3-4:30, featuring a trip to Spain by the </w:t>
      </w:r>
      <w:proofErr w:type="spellStart"/>
      <w:r>
        <w:t>Beckers</w:t>
      </w:r>
      <w:proofErr w:type="spellEnd"/>
      <w:r>
        <w:t xml:space="preserve"> and the </w:t>
      </w:r>
      <w:proofErr w:type="spellStart"/>
      <w:r>
        <w:t>Reistads</w:t>
      </w:r>
      <w:proofErr w:type="spellEnd"/>
      <w:r>
        <w:t>.  Golf is still happening occasionally</w:t>
      </w:r>
      <w:r w:rsidR="00084EFB">
        <w:t>.</w:t>
      </w:r>
    </w:p>
    <w:p w:rsidR="000C40E1" w:rsidRDefault="000A6F2B">
      <w:r>
        <w:tab/>
        <w:t xml:space="preserve">h.  </w:t>
      </w:r>
      <w:r>
        <w:rPr>
          <w:b/>
          <w:bCs/>
        </w:rPr>
        <w:t xml:space="preserve">ALL Liaison </w:t>
      </w:r>
      <w:r>
        <w:t>- no report</w:t>
      </w:r>
    </w:p>
    <w:p w:rsidR="000C40E1" w:rsidRDefault="000A6F2B">
      <w:r>
        <w:tab/>
      </w:r>
      <w:r>
        <w:tab/>
      </w:r>
      <w:r>
        <w:tab/>
      </w:r>
      <w:r>
        <w:tab/>
      </w:r>
      <w:r>
        <w:tab/>
      </w:r>
      <w:r>
        <w:tab/>
      </w:r>
      <w:r>
        <w:tab/>
      </w:r>
    </w:p>
    <w:p w:rsidR="000C40E1" w:rsidRDefault="000A6F2B">
      <w:r>
        <w:rPr>
          <w:b/>
          <w:bCs/>
        </w:rPr>
        <w:lastRenderedPageBreak/>
        <w:t>4.  Staff Report:</w:t>
      </w:r>
      <w:r>
        <w:tab/>
        <w:t xml:space="preserve">Shari reported that we now have </w:t>
      </w:r>
      <w:r w:rsidR="00084EFB">
        <w:t xml:space="preserve">77 individual, and 73 household </w:t>
      </w:r>
      <w:r>
        <w:t xml:space="preserve">members, for a total of 223. </w:t>
      </w:r>
      <w:r w:rsidR="00084EFB">
        <w:t xml:space="preserve">To date, we’ve collected $3,610 in dues and $3,490 in scholarship donations.  </w:t>
      </w:r>
      <w:r>
        <w:t xml:space="preserve">Ninety have registered for Fall Start-Up. </w:t>
      </w:r>
      <w:r w:rsidR="00173B7B">
        <w:t xml:space="preserve"> </w:t>
      </w:r>
      <w:r>
        <w:t>Reminders will be sent next week</w:t>
      </w:r>
      <w:r w:rsidR="00084EFB">
        <w:t xml:space="preserve"> to current members</w:t>
      </w:r>
      <w:r>
        <w:t xml:space="preserve"> - along with letters to new retirees.  </w:t>
      </w:r>
    </w:p>
    <w:p w:rsidR="000C40E1" w:rsidRDefault="000C40E1"/>
    <w:p w:rsidR="000C40E1" w:rsidRDefault="000A6F2B">
      <w:pPr>
        <w:rPr>
          <w:b/>
          <w:bCs/>
        </w:rPr>
      </w:pPr>
      <w:r>
        <w:rPr>
          <w:b/>
          <w:bCs/>
        </w:rPr>
        <w:t>5.  Old Business:</w:t>
      </w:r>
    </w:p>
    <w:p w:rsidR="000C40E1" w:rsidRDefault="000A6F2B">
      <w:pPr>
        <w:numPr>
          <w:ilvl w:val="0"/>
          <w:numId w:val="4"/>
        </w:numPr>
      </w:pPr>
      <w:r>
        <w:rPr>
          <w:b/>
          <w:bCs/>
        </w:rPr>
        <w:t>Parking privileges &amp; ONID accounts</w:t>
      </w:r>
      <w:r w:rsidR="00084EFB">
        <w:t>—Kelvin reported that OS</w:t>
      </w:r>
      <w:r>
        <w:t xml:space="preserve">U is reinstating the parking discount for annual permits for Emeritus Faculty.  He is </w:t>
      </w:r>
      <w:r w:rsidR="00173B7B">
        <w:t>s</w:t>
      </w:r>
      <w:r>
        <w:t>till working on extending the discount to other retirees.</w:t>
      </w:r>
      <w:r w:rsidR="00084EFB">
        <w:t xml:space="preserve">    The Emeritus discount will</w:t>
      </w:r>
      <w:r>
        <w:t xml:space="preserve"> be announced to the membership soon.  Emeritus and 25-year members ca</w:t>
      </w:r>
      <w:r w:rsidR="00084EFB">
        <w:t>n now have ONID accounts.  He is</w:t>
      </w:r>
      <w:r>
        <w:t xml:space="preserve"> still working to include all retirees</w:t>
      </w:r>
      <w:r w:rsidR="00084EFB">
        <w:t>, widows, and widowers</w:t>
      </w:r>
      <w:r>
        <w:t xml:space="preserve">.  He suggested we ask Donna Chastain to </w:t>
      </w:r>
      <w:r w:rsidR="00084EFB">
        <w:t>meet with us about these issues sometime in the near future.</w:t>
      </w:r>
    </w:p>
    <w:p w:rsidR="000C40E1" w:rsidRDefault="000A6F2B">
      <w:pPr>
        <w:numPr>
          <w:ilvl w:val="0"/>
          <w:numId w:val="4"/>
        </w:numPr>
      </w:pPr>
      <w:r>
        <w:rPr>
          <w:b/>
          <w:bCs/>
        </w:rPr>
        <w:t>Meetings with Academic Deans--update</w:t>
      </w:r>
      <w:r>
        <w:tab/>
      </w:r>
    </w:p>
    <w:p w:rsidR="000C40E1" w:rsidRDefault="000A6F2B">
      <w:pPr>
        <w:numPr>
          <w:ilvl w:val="0"/>
          <w:numId w:val="6"/>
        </w:numPr>
      </w:pPr>
      <w:r>
        <w:rPr>
          <w:b/>
          <w:bCs/>
        </w:rPr>
        <w:t>College of Agriculture</w:t>
      </w:r>
      <w:r>
        <w:tab/>
        <w:t xml:space="preserve">  Kelvin &amp; Gordon met with deans and assistant deans.  They were very receptive.  Kelvin will be our liaison with College of Ag.  They will be exploring ways to connect with field stations, such as informing retirees of their events. They also suggested an OSURA presence a</w:t>
      </w:r>
      <w:r w:rsidR="00173B7B">
        <w:t xml:space="preserve">t </w:t>
      </w:r>
      <w:r>
        <w:t xml:space="preserve">retirement events sponsored by the </w:t>
      </w:r>
      <w:proofErr w:type="gramStart"/>
      <w:r>
        <w:t>College..</w:t>
      </w:r>
      <w:proofErr w:type="gramEnd"/>
      <w:r>
        <w:t xml:space="preserve">  </w:t>
      </w:r>
    </w:p>
    <w:p w:rsidR="000C40E1" w:rsidRDefault="000A6F2B">
      <w:pPr>
        <w:numPr>
          <w:ilvl w:val="0"/>
          <w:numId w:val="6"/>
        </w:numPr>
      </w:pPr>
      <w:r>
        <w:rPr>
          <w:b/>
          <w:bCs/>
        </w:rPr>
        <w:t>College Of Liberal Arts</w:t>
      </w:r>
      <w:r>
        <w:tab/>
        <w:t>Dick and Jack have not met with the dean yet.</w:t>
      </w:r>
    </w:p>
    <w:p w:rsidR="000C40E1" w:rsidRDefault="000A6F2B">
      <w:pPr>
        <w:numPr>
          <w:ilvl w:val="0"/>
          <w:numId w:val="4"/>
        </w:numPr>
      </w:pPr>
      <w:r>
        <w:rPr>
          <w:b/>
          <w:bCs/>
        </w:rPr>
        <w:t>Fall Start-up Event on October 12</w:t>
      </w:r>
      <w:r w:rsidR="00084EFB">
        <w:rPr>
          <w:b/>
          <w:bCs/>
        </w:rPr>
        <w:t>—</w:t>
      </w:r>
      <w:r>
        <w:rPr>
          <w:b/>
          <w:bCs/>
        </w:rPr>
        <w:t>upda</w:t>
      </w:r>
      <w:r>
        <w:t>t</w:t>
      </w:r>
      <w:r w:rsidR="00084EFB">
        <w:rPr>
          <w:b/>
          <w:bCs/>
        </w:rPr>
        <w:t>e—</w:t>
      </w:r>
      <w:r w:rsidR="00084EFB">
        <w:rPr>
          <w:bCs/>
        </w:rPr>
        <w:t>G</w:t>
      </w:r>
      <w:r>
        <w:t xml:space="preserve">ordon suggested we wear our OSURA name </w:t>
      </w:r>
      <w:proofErr w:type="gramStart"/>
      <w:r>
        <w:t>tags,  but</w:t>
      </w:r>
      <w:proofErr w:type="gramEnd"/>
      <w:r>
        <w:t xml:space="preserve"> that orange shirts were not necessary.  There will be places set for 56 people in each of the two dining rooms.  Major announcements will be made in the C&amp;E Auditorium at 6:45.  Talk will be at 7 (or sooner)</w:t>
      </w:r>
      <w:r w:rsidR="00084EFB">
        <w:t>.</w:t>
      </w:r>
    </w:p>
    <w:p w:rsidR="000C40E1" w:rsidRDefault="000A6F2B">
      <w:pPr>
        <w:numPr>
          <w:ilvl w:val="0"/>
          <w:numId w:val="4"/>
        </w:numPr>
      </w:pPr>
      <w:r>
        <w:rPr>
          <w:b/>
          <w:bCs/>
        </w:rPr>
        <w:t>OSU Employee Benefit Fair</w:t>
      </w:r>
      <w:r>
        <w:tab/>
        <w:t xml:space="preserve">- Jack and Gordon distributed newsletters and applications.  Talked to many attendees about retirement.  They felt we had a worthwhile presence at this event. </w:t>
      </w:r>
    </w:p>
    <w:p w:rsidR="000C40E1" w:rsidRDefault="000C40E1"/>
    <w:p w:rsidR="000C40E1" w:rsidRDefault="000A6F2B">
      <w:r>
        <w:rPr>
          <w:b/>
          <w:bCs/>
        </w:rPr>
        <w:t>7.  New Business:</w:t>
      </w:r>
      <w:r>
        <w:rPr>
          <w:b/>
          <w:bCs/>
        </w:rPr>
        <w:tab/>
      </w:r>
      <w:r>
        <w:tab/>
      </w:r>
      <w:r>
        <w:tab/>
      </w:r>
      <w:r>
        <w:tab/>
      </w:r>
      <w:r>
        <w:tab/>
      </w:r>
      <w:r>
        <w:tab/>
      </w:r>
      <w:r>
        <w:tab/>
      </w:r>
      <w:r>
        <w:tab/>
      </w:r>
    </w:p>
    <w:p w:rsidR="000C40E1" w:rsidRDefault="000A6F2B">
      <w:pPr>
        <w:numPr>
          <w:ilvl w:val="0"/>
          <w:numId w:val="8"/>
        </w:numPr>
      </w:pPr>
      <w:r>
        <w:rPr>
          <w:b/>
          <w:bCs/>
        </w:rPr>
        <w:t xml:space="preserve">Future Featured People for Newsletter </w:t>
      </w:r>
      <w:r>
        <w:t xml:space="preserve">- </w:t>
      </w:r>
      <w:r w:rsidR="00084EFB">
        <w:t xml:space="preserve"> Bill Becker will interview Charlie &amp; Frieda </w:t>
      </w:r>
      <w:proofErr w:type="spellStart"/>
      <w:r>
        <w:t>Vars</w:t>
      </w:r>
      <w:proofErr w:type="spellEnd"/>
      <w:r>
        <w:t xml:space="preserve"> for the Winter issue.  Terri Tower, Jim Krueger, and Jean Peters, were suggested for future issues.</w:t>
      </w:r>
    </w:p>
    <w:p w:rsidR="000C40E1" w:rsidRDefault="000A6F2B">
      <w:pPr>
        <w:numPr>
          <w:ilvl w:val="0"/>
          <w:numId w:val="8"/>
        </w:numPr>
      </w:pPr>
      <w:r>
        <w:rPr>
          <w:b/>
          <w:bCs/>
        </w:rPr>
        <w:t xml:space="preserve">New retirees contact process - </w:t>
      </w:r>
      <w:r>
        <w:t>Gordon suggested we take the list of new retirees and make personal contacts with new retirees that we know.   Shari gets the list once a month.  People with 1039 appointments are included on this list.  She sends information to new retirees twice a year.</w:t>
      </w:r>
      <w:r w:rsidR="00084EFB">
        <w:t xml:space="preserve"> Gordon suggested we try to pre</w:t>
      </w:r>
      <w:r w:rsidR="00173B7B">
        <w:t xml:space="preserve">pare the Fall newsletter in </w:t>
      </w:r>
      <w:r>
        <w:t>August, so we can send it to new re</w:t>
      </w:r>
      <w:r w:rsidR="00173B7B">
        <w:t>tirees before the Fall Start-up</w:t>
      </w:r>
      <w:r>
        <w:t>.</w:t>
      </w:r>
    </w:p>
    <w:p w:rsidR="000C40E1" w:rsidRDefault="00084EFB">
      <w:pPr>
        <w:numPr>
          <w:ilvl w:val="0"/>
          <w:numId w:val="8"/>
        </w:numPr>
      </w:pPr>
      <w:r>
        <w:rPr>
          <w:b/>
          <w:bCs/>
        </w:rPr>
        <w:t xml:space="preserve">University Day booth - </w:t>
      </w:r>
      <w:r>
        <w:t>W</w:t>
      </w:r>
      <w:r w:rsidR="000A6F2B">
        <w:t>e didn't have one this yea</w:t>
      </w:r>
      <w:r w:rsidR="00173B7B">
        <w:t xml:space="preserve">r.  Bill </w:t>
      </w:r>
      <w:r w:rsidR="000A6F2B">
        <w:t>suggested we assign responsibility for th</w:t>
      </w:r>
      <w:r>
        <w:t xml:space="preserve">is to a specific Board member </w:t>
      </w:r>
      <w:proofErr w:type="gramStart"/>
      <w:r w:rsidR="000A6F2B">
        <w:t>( perhaps</w:t>
      </w:r>
      <w:proofErr w:type="gramEnd"/>
      <w:r w:rsidR="000A6F2B">
        <w:t xml:space="preserve"> the President-Elect?)</w:t>
      </w:r>
      <w:r>
        <w:t>.</w:t>
      </w:r>
    </w:p>
    <w:p w:rsidR="000C40E1" w:rsidRDefault="000A6F2B">
      <w:pPr>
        <w:numPr>
          <w:ilvl w:val="0"/>
          <w:numId w:val="8"/>
        </w:numPr>
      </w:pPr>
      <w:r>
        <w:rPr>
          <w:b/>
          <w:bCs/>
        </w:rPr>
        <w:t>Next Month's meeting</w:t>
      </w:r>
      <w:r>
        <w:t xml:space="preserve"> will be on Thursday, November 3.  The usual room isn't available on Friday. </w:t>
      </w:r>
    </w:p>
    <w:p w:rsidR="000C40E1" w:rsidRDefault="000A6F2B">
      <w:pPr>
        <w:numPr>
          <w:ilvl w:val="0"/>
          <w:numId w:val="8"/>
        </w:numPr>
      </w:pPr>
      <w:r>
        <w:rPr>
          <w:b/>
          <w:bCs/>
        </w:rPr>
        <w:t xml:space="preserve">Volunteer for Faculty Economic </w:t>
      </w:r>
      <w:r w:rsidR="00084EFB">
        <w:rPr>
          <w:b/>
          <w:bCs/>
        </w:rPr>
        <w:t>Welfare and Retirement</w:t>
      </w:r>
      <w:r>
        <w:rPr>
          <w:b/>
          <w:bCs/>
        </w:rPr>
        <w:t xml:space="preserve"> Committe</w:t>
      </w:r>
      <w:r w:rsidR="00084EFB">
        <w:t xml:space="preserve">e - </w:t>
      </w:r>
      <w:r>
        <w:t>Bill Becker said he would do it.  Jack will contact</w:t>
      </w:r>
      <w:r w:rsidR="00084EFB">
        <w:t xml:space="preserve"> </w:t>
      </w:r>
      <w:r>
        <w:t>Vicki Nunnemaker about that.</w:t>
      </w:r>
    </w:p>
    <w:p w:rsidR="00084EFB" w:rsidRDefault="00084EFB">
      <w:pPr>
        <w:numPr>
          <w:ilvl w:val="0"/>
          <w:numId w:val="8"/>
        </w:numPr>
      </w:pPr>
      <w:r>
        <w:rPr>
          <w:bCs/>
        </w:rPr>
        <w:t xml:space="preserve">Kathy Motley indicated the need for volunteers to help with the </w:t>
      </w:r>
      <w:r>
        <w:rPr>
          <w:b/>
          <w:bCs/>
        </w:rPr>
        <w:t>Fall Career Day</w:t>
      </w:r>
      <w:r>
        <w:rPr>
          <w:bCs/>
        </w:rPr>
        <w:t xml:space="preserve"> for students on October 25-27.</w:t>
      </w:r>
    </w:p>
    <w:p w:rsidR="000C40E1" w:rsidRDefault="000A6F2B">
      <w:pPr>
        <w:numPr>
          <w:ilvl w:val="0"/>
          <w:numId w:val="8"/>
        </w:numPr>
      </w:pPr>
      <w:r>
        <w:rPr>
          <w:b/>
          <w:bCs/>
        </w:rPr>
        <w:t>Volunteer request for hazelnut study</w:t>
      </w:r>
      <w:r>
        <w:t xml:space="preserve"> - Kelvin moved that we allow this study to be advertised on our </w:t>
      </w:r>
      <w:proofErr w:type="spellStart"/>
      <w:r>
        <w:t>ListServ</w:t>
      </w:r>
      <w:proofErr w:type="spellEnd"/>
      <w:r>
        <w:t>.</w:t>
      </w:r>
      <w:r w:rsidR="00173B7B">
        <w:t xml:space="preserve"> </w:t>
      </w:r>
      <w:r>
        <w:t xml:space="preserve">We agreed that we would respond to volunteer requests </w:t>
      </w:r>
      <w:r w:rsidR="00173B7B">
        <w:t>on a case-by-c</w:t>
      </w:r>
      <w:r>
        <w:t xml:space="preserve">ase basis.  Cheryl seconded Kelvin’s motion and the motion pass unanimously. </w:t>
      </w:r>
    </w:p>
    <w:p w:rsidR="000C40E1" w:rsidRDefault="000A6F2B" w:rsidP="00084EFB">
      <w:pPr>
        <w:numPr>
          <w:ilvl w:val="0"/>
          <w:numId w:val="8"/>
        </w:numPr>
      </w:pPr>
      <w:r>
        <w:t>The meeting adjourned at 12:08</w:t>
      </w:r>
    </w:p>
    <w:p w:rsidR="000C40E1" w:rsidRDefault="000A6F2B">
      <w:pPr>
        <w:spacing w:line="360" w:lineRule="auto"/>
      </w:pPr>
      <w:r>
        <w:t>Respectfully submitted,</w:t>
      </w:r>
    </w:p>
    <w:p w:rsidR="000C40E1" w:rsidRDefault="000A6F2B">
      <w:pPr>
        <w:spacing w:line="360" w:lineRule="auto"/>
      </w:pPr>
      <w:r>
        <w:t>Sue Borden, Secretary</w:t>
      </w:r>
    </w:p>
    <w:sectPr w:rsidR="000C40E1">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2B" w:rsidRDefault="000A6F2B">
      <w:r>
        <w:separator/>
      </w:r>
    </w:p>
  </w:endnote>
  <w:endnote w:type="continuationSeparator" w:id="0">
    <w:p w:rsidR="000A6F2B" w:rsidRDefault="000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E1" w:rsidRDefault="000C40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2B" w:rsidRDefault="000A6F2B">
      <w:r>
        <w:separator/>
      </w:r>
    </w:p>
  </w:footnote>
  <w:footnote w:type="continuationSeparator" w:id="0">
    <w:p w:rsidR="000A6F2B" w:rsidRDefault="000A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E1" w:rsidRDefault="000C40E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EC9"/>
    <w:multiLevelType w:val="hybridMultilevel"/>
    <w:tmpl w:val="846E0F38"/>
    <w:numStyleLink w:val="ImportedStyle3"/>
  </w:abstractNum>
  <w:abstractNum w:abstractNumId="1" w15:restartNumberingAfterBreak="0">
    <w:nsid w:val="26AD7966"/>
    <w:multiLevelType w:val="hybridMultilevel"/>
    <w:tmpl w:val="18BC6DB6"/>
    <w:styleLink w:val="ImportedStyle4"/>
    <w:lvl w:ilvl="0" w:tplc="754C4F72">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163C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EE81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5A14F0">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D2EB8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D069A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68A20E">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A444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72C2B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35F7B7E"/>
    <w:multiLevelType w:val="hybridMultilevel"/>
    <w:tmpl w:val="A5706DB8"/>
    <w:styleLink w:val="ImportedStyle1"/>
    <w:lvl w:ilvl="0" w:tplc="BBB6CD0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F4B61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3C48D4">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52C70F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3C16B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C87B2E">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80AA1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36264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16A96E0">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14D77A4"/>
    <w:multiLevelType w:val="hybridMultilevel"/>
    <w:tmpl w:val="FF5ABAFC"/>
    <w:numStyleLink w:val="ImportedStyle2"/>
  </w:abstractNum>
  <w:abstractNum w:abstractNumId="4" w15:restartNumberingAfterBreak="0">
    <w:nsid w:val="42A32A7B"/>
    <w:multiLevelType w:val="hybridMultilevel"/>
    <w:tmpl w:val="A5706DB8"/>
    <w:numStyleLink w:val="ImportedStyle1"/>
  </w:abstractNum>
  <w:abstractNum w:abstractNumId="5" w15:restartNumberingAfterBreak="0">
    <w:nsid w:val="648E6E2F"/>
    <w:multiLevelType w:val="hybridMultilevel"/>
    <w:tmpl w:val="846E0F38"/>
    <w:styleLink w:val="ImportedStyle3"/>
    <w:lvl w:ilvl="0" w:tplc="25C8E6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E046C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6E560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CA7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ECA86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1290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207E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24BA5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4C620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9F11AD1"/>
    <w:multiLevelType w:val="hybridMultilevel"/>
    <w:tmpl w:val="FF5ABAFC"/>
    <w:styleLink w:val="ImportedStyle2"/>
    <w:lvl w:ilvl="0" w:tplc="D10E85DE">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72370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B605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5A6A2E8">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16EFC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8DC2C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7E623C">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1CAC1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F257D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CE9578D"/>
    <w:multiLevelType w:val="hybridMultilevel"/>
    <w:tmpl w:val="18BC6DB6"/>
    <w:numStyleLink w:val="ImportedStyle4"/>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E1"/>
    <w:rsid w:val="00084EFB"/>
    <w:rsid w:val="000A6F2B"/>
    <w:rsid w:val="000C40E1"/>
    <w:rsid w:val="00173B7B"/>
    <w:rsid w:val="00F8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052F5-3A0F-4C8C-BD10-8D9BE8B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F81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25"/>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Walstad</dc:creator>
  <cp:lastModifiedBy>Brumbach, Shari</cp:lastModifiedBy>
  <cp:revision>2</cp:revision>
  <cp:lastPrinted>2016-10-14T00:33:00Z</cp:lastPrinted>
  <dcterms:created xsi:type="dcterms:W3CDTF">2016-10-14T00:34:00Z</dcterms:created>
  <dcterms:modified xsi:type="dcterms:W3CDTF">2016-10-14T00:34:00Z</dcterms:modified>
</cp:coreProperties>
</file>